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6A3D" w14:textId="18206EEB" w:rsidR="002E15C0" w:rsidRDefault="002E15C0" w:rsidP="002E15C0">
      <w:pPr>
        <w:pStyle w:val="Titre"/>
      </w:pPr>
      <w:r>
        <w:t>Explication de l’Evangile aux enfants</w:t>
      </w:r>
    </w:p>
    <w:p w14:paraId="117B82C7" w14:textId="77777777" w:rsidR="002E15C0" w:rsidRDefault="002E15C0" w:rsidP="00D5791E">
      <w:pPr>
        <w:pStyle w:val="Paragraphedeliste"/>
        <w:spacing w:after="0"/>
        <w:ind w:left="-142" w:right="-426"/>
        <w:rPr>
          <w:rFonts w:ascii="Times New Roman" w:hAnsi="Times New Roman" w:cs="Times New Roman"/>
          <w:b/>
          <w:sz w:val="26"/>
          <w:szCs w:val="26"/>
          <w:u w:val="single"/>
        </w:rPr>
      </w:pPr>
    </w:p>
    <w:p w14:paraId="306A78F2" w14:textId="25C161DF" w:rsidR="002E15C0" w:rsidRPr="007A49F1" w:rsidRDefault="00353CC8" w:rsidP="002E15C0">
      <w:pPr>
        <w:pStyle w:val="Sous-titre"/>
        <w:rPr>
          <w:b/>
          <w:bCs/>
          <w:color w:val="E36C0A" w:themeColor="accent6" w:themeShade="BF"/>
          <w:sz w:val="32"/>
          <w:szCs w:val="32"/>
        </w:rPr>
      </w:pPr>
      <w:r>
        <w:rPr>
          <w:b/>
          <w:bCs/>
          <w:color w:val="E36C0A" w:themeColor="accent6" w:themeShade="BF"/>
          <w:sz w:val="32"/>
          <w:szCs w:val="32"/>
        </w:rPr>
        <w:t>1</w:t>
      </w:r>
      <w:r w:rsidR="002C61EC">
        <w:rPr>
          <w:b/>
          <w:bCs/>
          <w:color w:val="E36C0A" w:themeColor="accent6" w:themeShade="BF"/>
          <w:sz w:val="32"/>
          <w:szCs w:val="32"/>
        </w:rPr>
        <w:t>7</w:t>
      </w:r>
      <w:r w:rsidR="003F543A">
        <w:rPr>
          <w:b/>
          <w:bCs/>
          <w:color w:val="E36C0A" w:themeColor="accent6" w:themeShade="BF"/>
          <w:sz w:val="32"/>
          <w:szCs w:val="32"/>
        </w:rPr>
        <w:t xml:space="preserve"> mai</w:t>
      </w:r>
      <w:r w:rsidR="002E15C0" w:rsidRPr="007A49F1">
        <w:rPr>
          <w:b/>
          <w:bCs/>
          <w:color w:val="E36C0A" w:themeColor="accent6" w:themeShade="BF"/>
          <w:sz w:val="32"/>
          <w:szCs w:val="32"/>
        </w:rPr>
        <w:t xml:space="preserve"> 2020, </w:t>
      </w:r>
      <w:r w:rsidR="002C61EC">
        <w:rPr>
          <w:b/>
          <w:bCs/>
          <w:color w:val="E36C0A" w:themeColor="accent6" w:themeShade="BF"/>
          <w:sz w:val="32"/>
          <w:szCs w:val="32"/>
        </w:rPr>
        <w:t>6</w:t>
      </w:r>
      <w:r w:rsidR="009F155F" w:rsidRPr="007A49F1">
        <w:rPr>
          <w:b/>
          <w:bCs/>
          <w:color w:val="E36C0A" w:themeColor="accent6" w:themeShade="BF"/>
          <w:sz w:val="32"/>
          <w:szCs w:val="32"/>
          <w:vertAlign w:val="superscript"/>
        </w:rPr>
        <w:t>ème</w:t>
      </w:r>
      <w:r w:rsidR="009F155F" w:rsidRPr="007A49F1">
        <w:rPr>
          <w:b/>
          <w:bCs/>
          <w:color w:val="E36C0A" w:themeColor="accent6" w:themeShade="BF"/>
          <w:sz w:val="32"/>
          <w:szCs w:val="32"/>
        </w:rPr>
        <w:t xml:space="preserve"> </w:t>
      </w:r>
      <w:r w:rsidR="00BA1D71" w:rsidRPr="007A49F1">
        <w:rPr>
          <w:b/>
          <w:bCs/>
          <w:color w:val="E36C0A" w:themeColor="accent6" w:themeShade="BF"/>
          <w:sz w:val="32"/>
          <w:szCs w:val="32"/>
        </w:rPr>
        <w:t xml:space="preserve">Dimanche </w:t>
      </w:r>
      <w:r w:rsidR="009F155F" w:rsidRPr="007A49F1">
        <w:rPr>
          <w:b/>
          <w:bCs/>
          <w:color w:val="E36C0A" w:themeColor="accent6" w:themeShade="BF"/>
          <w:sz w:val="32"/>
          <w:szCs w:val="32"/>
        </w:rPr>
        <w:t>de Pâques</w:t>
      </w:r>
      <w:r w:rsidR="002E15C0" w:rsidRPr="007A49F1">
        <w:rPr>
          <w:b/>
          <w:bCs/>
          <w:color w:val="E36C0A" w:themeColor="accent6" w:themeShade="BF"/>
          <w:sz w:val="32"/>
          <w:szCs w:val="32"/>
        </w:rPr>
        <w:t>, Année A</w:t>
      </w:r>
    </w:p>
    <w:p w14:paraId="6C010479" w14:textId="06D7685A" w:rsidR="002E15C0" w:rsidRPr="00085254" w:rsidRDefault="002E15C0" w:rsidP="002E15C0">
      <w:pPr>
        <w:rPr>
          <w:i/>
          <w:iCs/>
          <w:color w:val="1F497D" w:themeColor="text2"/>
        </w:rPr>
      </w:pPr>
      <w:r w:rsidRPr="00085254">
        <w:rPr>
          <w:i/>
          <w:iCs/>
          <w:color w:val="1F497D" w:themeColor="text2"/>
        </w:rPr>
        <w:t>Chers parents, chers enfants, habituellement, lors des messes dominicales de notre paroisse, les plus jeunes sont invités à assister à l’explication de l’Evangile du jour, avec des mots simples. En raison des restrictions de déplacement, nous vous invitons à partager en famille la lecture de l’Evangile, et à l’expliquer à vos enfants avec vos propres mots.</w:t>
      </w:r>
    </w:p>
    <w:p w14:paraId="10CB0643" w14:textId="69E1BA6B" w:rsidR="002E15C0" w:rsidRPr="00F00CAD" w:rsidRDefault="002E15C0" w:rsidP="002E15C0">
      <w:pPr>
        <w:rPr>
          <w:i/>
          <w:iCs/>
          <w:color w:val="92CDDC" w:themeColor="accent5" w:themeTint="99"/>
        </w:rPr>
      </w:pPr>
      <w:r w:rsidRPr="00085254">
        <w:rPr>
          <w:i/>
          <w:iCs/>
          <w:color w:val="1F497D" w:themeColor="text2"/>
        </w:rPr>
        <w:t>Ce document peut vous aider à identifier des axes d’explication, et vous suggère une activité pour mieux comprendre l’Evangile.</w:t>
      </w:r>
    </w:p>
    <w:p w14:paraId="3216B38F" w14:textId="13B9923C" w:rsidR="007A5772" w:rsidRDefault="007A5772" w:rsidP="00D5791E">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Signe de croix</w:t>
      </w:r>
    </w:p>
    <w:p w14:paraId="512BC8D5" w14:textId="17C486B2" w:rsidR="002E15C0" w:rsidRDefault="002E15C0" w:rsidP="00D5791E">
      <w:pPr>
        <w:pStyle w:val="Paragraphedeliste"/>
        <w:spacing w:after="0"/>
        <w:ind w:left="-142" w:right="-426"/>
        <w:rPr>
          <w:rFonts w:ascii="Times New Roman" w:hAnsi="Times New Roman" w:cs="Times New Roman"/>
          <w:b/>
          <w:sz w:val="26"/>
          <w:szCs w:val="26"/>
          <w:u w:val="single"/>
        </w:rPr>
      </w:pPr>
    </w:p>
    <w:p w14:paraId="2BF33012" w14:textId="56674885" w:rsidR="007A5772" w:rsidRPr="00205DF3" w:rsidRDefault="002E15C0" w:rsidP="002E15C0">
      <w:pPr>
        <w:rPr>
          <w:rFonts w:ascii="Times New Roman" w:hAnsi="Times New Roman" w:cs="Times New Roman"/>
          <w:b/>
          <w:sz w:val="28"/>
          <w:szCs w:val="24"/>
        </w:rPr>
      </w:pPr>
      <w:r>
        <w:t xml:space="preserve">En entrant dans ce temps de partage de la Parole, faisons ensemble un beau signe de croix avec les enfants. </w:t>
      </w:r>
    </w:p>
    <w:p w14:paraId="2B87E214" w14:textId="77777777" w:rsidR="007A5772" w:rsidRPr="00D5791E" w:rsidRDefault="007A5772" w:rsidP="002E15C0">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Introduction et contexte, rappel</w:t>
      </w:r>
    </w:p>
    <w:p w14:paraId="21B1AE4D" w14:textId="38788E33" w:rsidR="002E15C0" w:rsidRDefault="002E15C0" w:rsidP="002E15C0"/>
    <w:p w14:paraId="03F40649" w14:textId="436AC996" w:rsidR="002E15C0" w:rsidRPr="00085254" w:rsidRDefault="002E15C0" w:rsidP="002E15C0">
      <w:pPr>
        <w:rPr>
          <w:i/>
          <w:iCs/>
          <w:color w:val="1F497D" w:themeColor="text2"/>
        </w:rPr>
      </w:pPr>
      <w:r w:rsidRPr="00085254">
        <w:rPr>
          <w:i/>
          <w:iCs/>
          <w:color w:val="1F497D" w:themeColor="text2"/>
        </w:rPr>
        <w:t>Expliquer aux enfants que, même si nous n’allons pas à la messe ce dimanche, nous sommes en communion les uns avec les autres et que nous allons partager la Parole que Jésus nous transmet ce jour.</w:t>
      </w:r>
    </w:p>
    <w:p w14:paraId="72C455A8" w14:textId="7E3EE476" w:rsidR="002E15C0" w:rsidRPr="00F00CAD" w:rsidRDefault="00A61A3F" w:rsidP="002E15C0">
      <w:pPr>
        <w:rPr>
          <w:i/>
          <w:iCs/>
          <w:color w:val="000000" w:themeColor="text1"/>
        </w:rPr>
      </w:pPr>
      <w:r w:rsidRPr="00F00CAD">
        <w:rPr>
          <w:i/>
          <w:iCs/>
          <w:color w:val="000000" w:themeColor="text1"/>
        </w:rPr>
        <w:t xml:space="preserve">Dimanche dernier, nous avons vu </w:t>
      </w:r>
      <w:r w:rsidR="00353CC8">
        <w:rPr>
          <w:i/>
          <w:iCs/>
          <w:color w:val="000000" w:themeColor="text1"/>
        </w:rPr>
        <w:t xml:space="preserve">que Jésus est </w:t>
      </w:r>
      <w:r w:rsidR="002C61EC">
        <w:rPr>
          <w:i/>
          <w:iCs/>
          <w:color w:val="000000" w:themeColor="text1"/>
        </w:rPr>
        <w:t>le Chemin, la Vérité, et la Vie. Il est le Chemin vers Dieu, suivre ses commandements, c’est cheminer vers Dieu. Il est la Vérité, car ses paroles sont vraies et nous mènent vers la Vie éternelle.</w:t>
      </w:r>
    </w:p>
    <w:p w14:paraId="6E501AA4" w14:textId="77777777" w:rsidR="007A5772" w:rsidRPr="001C73B4" w:rsidRDefault="007A5772" w:rsidP="00D5791E">
      <w:pPr>
        <w:spacing w:after="0"/>
        <w:ind w:left="-142" w:right="-426"/>
        <w:rPr>
          <w:rFonts w:ascii="Times New Roman" w:hAnsi="Times New Roman" w:cs="Times New Roman"/>
          <w:b/>
          <w:sz w:val="24"/>
          <w:szCs w:val="24"/>
          <w:u w:val="single"/>
        </w:rPr>
      </w:pPr>
    </w:p>
    <w:p w14:paraId="2008BAF9" w14:textId="0029282F" w:rsidR="00B52465" w:rsidRDefault="007A5772" w:rsidP="00D5791E">
      <w:pPr>
        <w:spacing w:after="0"/>
        <w:ind w:left="-142" w:right="-426"/>
        <w:rPr>
          <w:rFonts w:ascii="Times New Roman" w:hAnsi="Times New Roman" w:cs="Times New Roman"/>
          <w:b/>
          <w:sz w:val="26"/>
          <w:szCs w:val="26"/>
        </w:rPr>
      </w:pPr>
      <w:r w:rsidRPr="000C76A4">
        <w:rPr>
          <w:rFonts w:ascii="Times New Roman" w:hAnsi="Times New Roman" w:cs="Times New Roman"/>
          <w:b/>
          <w:sz w:val="26"/>
          <w:szCs w:val="26"/>
          <w:u w:val="single"/>
        </w:rPr>
        <w:t>Thème du jour</w:t>
      </w:r>
      <w:r w:rsidRPr="00570868">
        <w:rPr>
          <w:rFonts w:ascii="Times New Roman" w:hAnsi="Times New Roman" w:cs="Times New Roman"/>
          <w:b/>
          <w:sz w:val="26"/>
          <w:szCs w:val="26"/>
        </w:rPr>
        <w:t> :</w:t>
      </w:r>
      <w:r w:rsidR="00BE1A3E">
        <w:rPr>
          <w:rFonts w:ascii="Times New Roman" w:hAnsi="Times New Roman" w:cs="Times New Roman"/>
          <w:b/>
          <w:sz w:val="26"/>
          <w:szCs w:val="26"/>
        </w:rPr>
        <w:t xml:space="preserve"> </w:t>
      </w:r>
      <w:r w:rsidR="005C30B3">
        <w:rPr>
          <w:rFonts w:ascii="Times New Roman" w:hAnsi="Times New Roman" w:cs="Times New Roman"/>
          <w:b/>
          <w:i/>
          <w:iCs/>
          <w:sz w:val="26"/>
          <w:szCs w:val="26"/>
        </w:rPr>
        <w:t>L’ESPRIT DE VERITE</w:t>
      </w:r>
    </w:p>
    <w:p w14:paraId="6F8A0CB7" w14:textId="1E16BFEC" w:rsidR="006972D7" w:rsidRDefault="006972D7" w:rsidP="00D5791E">
      <w:pPr>
        <w:spacing w:after="0"/>
        <w:ind w:left="-142" w:right="-426"/>
        <w:rPr>
          <w:rFonts w:ascii="Times New Roman" w:hAnsi="Times New Roman" w:cs="Times New Roman"/>
          <w:b/>
          <w:sz w:val="26"/>
          <w:szCs w:val="26"/>
        </w:rPr>
      </w:pPr>
    </w:p>
    <w:p w14:paraId="69CD7974" w14:textId="0AB6B0D1" w:rsidR="006972D7" w:rsidRPr="007A49F1" w:rsidRDefault="006972D7" w:rsidP="006972D7">
      <w:pPr>
        <w:rPr>
          <w:color w:val="31849B" w:themeColor="accent5" w:themeShade="BF"/>
        </w:rPr>
      </w:pPr>
      <w:r w:rsidRPr="007A49F1">
        <w:rPr>
          <w:color w:val="31849B" w:themeColor="accent5" w:themeShade="BF"/>
        </w:rPr>
        <w:t xml:space="preserve">En ce dimanche, </w:t>
      </w:r>
      <w:r w:rsidR="003801D6" w:rsidRPr="007A49F1">
        <w:rPr>
          <w:color w:val="31849B" w:themeColor="accent5" w:themeShade="BF"/>
        </w:rPr>
        <w:t>on peut prendre la lecture brève de l’Evangile à plusieurs voix avec les enfants s’ils sont assez grands</w:t>
      </w:r>
      <w:r w:rsidRPr="007A49F1">
        <w:rPr>
          <w:color w:val="31849B" w:themeColor="accent5" w:themeShade="BF"/>
        </w:rPr>
        <w:t>. Pour les plus grands</w:t>
      </w:r>
      <w:r w:rsidR="003801D6" w:rsidRPr="007A49F1">
        <w:rPr>
          <w:color w:val="31849B" w:themeColor="accent5" w:themeShade="BF"/>
        </w:rPr>
        <w:t xml:space="preserve"> enfants et les adolescents</w:t>
      </w:r>
      <w:r w:rsidRPr="007A49F1">
        <w:rPr>
          <w:color w:val="31849B" w:themeColor="accent5" w:themeShade="BF"/>
        </w:rPr>
        <w:t>, on pourra lire les textes du jour en entier, qui se trouvent à la fin du document.</w:t>
      </w:r>
    </w:p>
    <w:p w14:paraId="6A945E70" w14:textId="14C6A88E" w:rsidR="00B52465" w:rsidRDefault="00B52465" w:rsidP="00B52465">
      <w:pPr>
        <w:pStyle w:val="Paragraphedeliste"/>
        <w:numPr>
          <w:ilvl w:val="0"/>
          <w:numId w:val="7"/>
        </w:numPr>
      </w:pPr>
      <w:r>
        <w:t>Lecture de l’</w:t>
      </w:r>
      <w:r w:rsidR="007A49F1">
        <w:t>É</w:t>
      </w:r>
      <w:r>
        <w:t xml:space="preserve">vangile : </w:t>
      </w:r>
      <w:r w:rsidR="00037FA1">
        <w:t>Jn 1</w:t>
      </w:r>
      <w:r w:rsidR="00353CC8">
        <w:t>4</w:t>
      </w:r>
      <w:r w:rsidR="00037FA1">
        <w:t xml:space="preserve">, </w:t>
      </w:r>
      <w:r w:rsidR="002C61EC">
        <w:t>15-21</w:t>
      </w:r>
    </w:p>
    <w:p w14:paraId="66A46C80" w14:textId="19936981" w:rsidR="009F155F" w:rsidRDefault="009F155F" w:rsidP="009F155F">
      <w:r>
        <w:t>L’Evangile complet du jour se trouve à la fin de ce document. Avec les enfants, on peut lire l’extrait suivant :</w:t>
      </w:r>
    </w:p>
    <w:p w14:paraId="0BEE77BB" w14:textId="0D15E0FF" w:rsidR="009F155F" w:rsidRPr="00CF7B53" w:rsidRDefault="00CF7B53" w:rsidP="009F155F">
      <w:pPr>
        <w:rPr>
          <w:b/>
          <w:bCs/>
        </w:rPr>
      </w:pPr>
      <w:r w:rsidRPr="00CF7B53">
        <w:rPr>
          <w:b/>
          <w:bCs/>
        </w:rPr>
        <w:t xml:space="preserve">En ce temps-là, Jésus disait à ses disciples : « Si vous m’aimez, vous garderez mes commandements. Moi, je prierai le Père, et il vous donnera un autre Défenseur qui sera pour toujours avec vous : l’Esprit de vérité. » </w:t>
      </w:r>
      <w:r w:rsidR="009F155F" w:rsidRPr="00CF7B53">
        <w:rPr>
          <w:b/>
          <w:bCs/>
        </w:rPr>
        <w:t>Acclamons la Parole de Dieu.</w:t>
      </w:r>
    </w:p>
    <w:p w14:paraId="6FBF4E56" w14:textId="1B6548C4" w:rsidR="003305E0" w:rsidRDefault="003305E0" w:rsidP="009F155F">
      <w:pPr>
        <w:rPr>
          <w:b/>
          <w:bCs/>
        </w:rPr>
      </w:pPr>
    </w:p>
    <w:p w14:paraId="17A54E8A" w14:textId="77777777" w:rsidR="005C30B3" w:rsidRPr="001669C9" w:rsidRDefault="005C30B3" w:rsidP="009F155F">
      <w:pPr>
        <w:rPr>
          <w:b/>
          <w:bCs/>
        </w:rPr>
      </w:pPr>
    </w:p>
    <w:p w14:paraId="217EE292" w14:textId="4F814F4A" w:rsidR="00B67087" w:rsidRPr="007A49F1" w:rsidRDefault="007A5772" w:rsidP="00B52465">
      <w:pPr>
        <w:pStyle w:val="Paragraphedeliste"/>
        <w:numPr>
          <w:ilvl w:val="0"/>
          <w:numId w:val="7"/>
        </w:numPr>
        <w:rPr>
          <w:b/>
          <w:bCs/>
          <w:sz w:val="28"/>
          <w:szCs w:val="28"/>
        </w:rPr>
      </w:pPr>
      <w:r w:rsidRPr="007A49F1">
        <w:rPr>
          <w:b/>
          <w:bCs/>
          <w:sz w:val="28"/>
          <w:szCs w:val="28"/>
        </w:rPr>
        <w:lastRenderedPageBreak/>
        <w:t>Questions </w:t>
      </w:r>
    </w:p>
    <w:p w14:paraId="2ECBB15C" w14:textId="5AE0ED6C" w:rsidR="00B52465" w:rsidRDefault="00B52465" w:rsidP="00B52465">
      <w:r>
        <w:t>On peut utiliser les questions ci-dessous pour guider les enfants dans leur compréhension du texte.</w:t>
      </w:r>
    </w:p>
    <w:p w14:paraId="1BC6D16F" w14:textId="07D63AFD" w:rsidR="00B67087" w:rsidRPr="00F00CAD" w:rsidRDefault="00005A11" w:rsidP="00D5791E">
      <w:pPr>
        <w:pStyle w:val="Paragraphedeliste"/>
        <w:numPr>
          <w:ilvl w:val="0"/>
          <w:numId w:val="6"/>
        </w:numPr>
        <w:spacing w:after="0"/>
        <w:rPr>
          <w:rFonts w:ascii="Times New Roman" w:hAnsi="Times New Roman" w:cs="Times New Roman"/>
          <w:b/>
          <w:bCs/>
          <w:sz w:val="26"/>
          <w:szCs w:val="26"/>
        </w:rPr>
      </w:pPr>
      <w:r w:rsidRPr="00F00CAD">
        <w:rPr>
          <w:rFonts w:ascii="Times New Roman" w:hAnsi="Times New Roman" w:cs="Times New Roman"/>
          <w:b/>
          <w:bCs/>
          <w:sz w:val="26"/>
          <w:szCs w:val="26"/>
        </w:rPr>
        <w:t xml:space="preserve">Quels sont les personnages </w:t>
      </w:r>
      <w:r w:rsidR="00085254">
        <w:rPr>
          <w:rFonts w:ascii="Times New Roman" w:hAnsi="Times New Roman" w:cs="Times New Roman"/>
          <w:b/>
          <w:bCs/>
          <w:sz w:val="26"/>
          <w:szCs w:val="26"/>
        </w:rPr>
        <w:t>dans l’Evangile</w:t>
      </w:r>
      <w:r w:rsidR="003801D6" w:rsidRPr="00F00CAD">
        <w:rPr>
          <w:rFonts w:ascii="Times New Roman" w:hAnsi="Times New Roman" w:cs="Times New Roman"/>
          <w:b/>
          <w:bCs/>
          <w:sz w:val="26"/>
          <w:szCs w:val="26"/>
        </w:rPr>
        <w:t xml:space="preserve"> </w:t>
      </w:r>
      <w:r w:rsidR="00BE1A3E" w:rsidRPr="00F00CAD">
        <w:rPr>
          <w:rFonts w:ascii="Times New Roman" w:hAnsi="Times New Roman" w:cs="Times New Roman"/>
          <w:b/>
          <w:bCs/>
          <w:sz w:val="26"/>
          <w:szCs w:val="26"/>
        </w:rPr>
        <w:t>?</w:t>
      </w:r>
    </w:p>
    <w:p w14:paraId="6E62E219" w14:textId="45F73E15" w:rsidR="00B52465" w:rsidRPr="00F00CAD" w:rsidRDefault="001669C9" w:rsidP="00B52465">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Jésus et ses disciples</w:t>
      </w:r>
      <w:r w:rsidR="00085254">
        <w:rPr>
          <w:rFonts w:ascii="Times New Roman" w:hAnsi="Times New Roman" w:cs="Times New Roman"/>
          <w:i/>
          <w:iCs/>
          <w:color w:val="31849B" w:themeColor="accent5" w:themeShade="BF"/>
          <w:sz w:val="26"/>
          <w:szCs w:val="26"/>
        </w:rPr>
        <w:t>.</w:t>
      </w:r>
    </w:p>
    <w:p w14:paraId="4FBB2E02" w14:textId="77777777" w:rsidR="00B52465" w:rsidRPr="00B52465" w:rsidRDefault="00B52465" w:rsidP="00B52465">
      <w:pPr>
        <w:pStyle w:val="Paragraphedeliste"/>
        <w:spacing w:after="0"/>
        <w:rPr>
          <w:rFonts w:ascii="Times New Roman" w:hAnsi="Times New Roman" w:cs="Times New Roman"/>
          <w:i/>
          <w:iCs/>
          <w:sz w:val="26"/>
          <w:szCs w:val="26"/>
        </w:rPr>
      </w:pPr>
    </w:p>
    <w:p w14:paraId="044AD920" w14:textId="0350BBE9" w:rsidR="00B52465" w:rsidRDefault="005C30B3"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b/>
          <w:bCs/>
          <w:sz w:val="26"/>
          <w:szCs w:val="26"/>
        </w:rPr>
        <w:t>A quel moment se situe le discours de Jésus</w:t>
      </w:r>
      <w:r w:rsidR="00BE1A3E" w:rsidRPr="00BE1A3E">
        <w:rPr>
          <w:rFonts w:ascii="Times New Roman" w:hAnsi="Times New Roman" w:cs="Times New Roman"/>
          <w:sz w:val="26"/>
          <w:szCs w:val="26"/>
        </w:rPr>
        <w:t> </w:t>
      </w:r>
      <w:r w:rsidR="00BE1A3E" w:rsidRPr="001669C9">
        <w:rPr>
          <w:rFonts w:ascii="Times New Roman" w:hAnsi="Times New Roman" w:cs="Times New Roman"/>
          <w:b/>
          <w:bCs/>
          <w:sz w:val="26"/>
          <w:szCs w:val="26"/>
        </w:rPr>
        <w:t xml:space="preserve">? </w:t>
      </w:r>
    </w:p>
    <w:p w14:paraId="10A41919" w14:textId="0AAFA704" w:rsidR="00B52465" w:rsidRPr="00EA147F" w:rsidRDefault="001669C9" w:rsidP="009A4B58">
      <w:pPr>
        <w:spacing w:after="0"/>
        <w:ind w:left="360" w:firstLine="348"/>
        <w:rPr>
          <w:rFonts w:ascii="Times New Roman" w:hAnsi="Times New Roman" w:cs="Times New Roman"/>
          <w:i/>
          <w:iCs/>
          <w:color w:val="E36C0A" w:themeColor="accent6" w:themeShade="BF"/>
          <w:sz w:val="26"/>
          <w:szCs w:val="26"/>
        </w:rPr>
      </w:pPr>
      <w:r>
        <w:rPr>
          <w:rFonts w:ascii="Times New Roman" w:hAnsi="Times New Roman" w:cs="Times New Roman"/>
          <w:i/>
          <w:iCs/>
          <w:color w:val="31849B" w:themeColor="accent5" w:themeShade="BF"/>
          <w:sz w:val="26"/>
          <w:szCs w:val="26"/>
        </w:rPr>
        <w:t xml:space="preserve">Jésus parle </w:t>
      </w:r>
      <w:r w:rsidR="005C30B3">
        <w:rPr>
          <w:rFonts w:ascii="Times New Roman" w:hAnsi="Times New Roman" w:cs="Times New Roman"/>
          <w:i/>
          <w:iCs/>
          <w:color w:val="31849B" w:themeColor="accent5" w:themeShade="BF"/>
          <w:sz w:val="26"/>
          <w:szCs w:val="26"/>
        </w:rPr>
        <w:t>après sa Résurrection et avant son Ascension</w:t>
      </w:r>
      <w:r w:rsidR="009F155F" w:rsidRPr="009A4B58">
        <w:rPr>
          <w:rFonts w:ascii="Times New Roman" w:hAnsi="Times New Roman" w:cs="Times New Roman"/>
          <w:i/>
          <w:iCs/>
          <w:color w:val="31849B" w:themeColor="accent5" w:themeShade="BF"/>
          <w:sz w:val="26"/>
          <w:szCs w:val="26"/>
        </w:rPr>
        <w:t>.</w:t>
      </w:r>
      <w:r w:rsidR="005C30B3">
        <w:rPr>
          <w:rFonts w:ascii="Times New Roman" w:hAnsi="Times New Roman" w:cs="Times New Roman"/>
          <w:i/>
          <w:iCs/>
          <w:color w:val="31849B" w:themeColor="accent5" w:themeShade="BF"/>
          <w:sz w:val="26"/>
          <w:szCs w:val="26"/>
        </w:rPr>
        <w:t xml:space="preserve"> </w:t>
      </w:r>
      <w:r w:rsidR="005C30B3" w:rsidRPr="00EA147F">
        <w:rPr>
          <w:rFonts w:ascii="Times New Roman" w:hAnsi="Times New Roman" w:cs="Times New Roman"/>
          <w:i/>
          <w:iCs/>
          <w:color w:val="E36C0A" w:themeColor="accent6" w:themeShade="BF"/>
          <w:sz w:val="26"/>
          <w:szCs w:val="26"/>
        </w:rPr>
        <w:t>On peut guider les enfants en demandant quelle est la dernière grande fête qu’on a célébrée (Pâques), et quelle fête arrive bientôt (Ascension = Jésus monte au Ciel).</w:t>
      </w:r>
    </w:p>
    <w:p w14:paraId="715A9807" w14:textId="3B872E31" w:rsidR="00AF1947" w:rsidRDefault="00AF1947" w:rsidP="00B52465">
      <w:pPr>
        <w:pStyle w:val="Paragraphedeliste"/>
        <w:spacing w:after="0"/>
        <w:rPr>
          <w:rFonts w:ascii="Times New Roman" w:hAnsi="Times New Roman" w:cs="Times New Roman"/>
          <w:i/>
          <w:iCs/>
          <w:sz w:val="26"/>
          <w:szCs w:val="26"/>
        </w:rPr>
      </w:pPr>
    </w:p>
    <w:p w14:paraId="4C03EC23" w14:textId="1BB14FB1" w:rsidR="00AF1947" w:rsidRPr="00F00CAD" w:rsidRDefault="005C30B3" w:rsidP="00AF1947">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Quel est le Défenseur dont Jésus parle dans cet Evangile</w:t>
      </w:r>
      <w:r w:rsidR="001669C9">
        <w:rPr>
          <w:rFonts w:ascii="Times New Roman" w:hAnsi="Times New Roman" w:cs="Times New Roman"/>
          <w:b/>
          <w:bCs/>
          <w:sz w:val="26"/>
          <w:szCs w:val="26"/>
        </w:rPr>
        <w:t xml:space="preserve"> </w:t>
      </w:r>
      <w:r w:rsidR="00AF1947" w:rsidRPr="00F00CAD">
        <w:rPr>
          <w:rFonts w:ascii="Times New Roman" w:hAnsi="Times New Roman" w:cs="Times New Roman"/>
          <w:b/>
          <w:bCs/>
          <w:sz w:val="26"/>
          <w:szCs w:val="26"/>
        </w:rPr>
        <w:t>?</w:t>
      </w:r>
      <w:r w:rsidR="009F155F" w:rsidRPr="00F00CAD">
        <w:rPr>
          <w:rFonts w:ascii="Times New Roman" w:hAnsi="Times New Roman" w:cs="Times New Roman"/>
          <w:b/>
          <w:bCs/>
          <w:sz w:val="26"/>
          <w:szCs w:val="26"/>
        </w:rPr>
        <w:t xml:space="preserve"> </w:t>
      </w:r>
      <w:r>
        <w:rPr>
          <w:rFonts w:ascii="Times New Roman" w:hAnsi="Times New Roman" w:cs="Times New Roman"/>
          <w:b/>
          <w:bCs/>
          <w:sz w:val="26"/>
          <w:szCs w:val="26"/>
        </w:rPr>
        <w:t>Quel est son rôle ?</w:t>
      </w:r>
    </w:p>
    <w:p w14:paraId="680595BC" w14:textId="11DF3773" w:rsidR="00AF1947" w:rsidRPr="005C30B3" w:rsidRDefault="005C30B3" w:rsidP="005C30B3">
      <w:pPr>
        <w:spacing w:after="0"/>
        <w:ind w:left="360" w:firstLine="348"/>
        <w:rPr>
          <w:rFonts w:ascii="Times New Roman" w:hAnsi="Times New Roman" w:cs="Times New Roman"/>
          <w:i/>
          <w:iCs/>
          <w:color w:val="31849B" w:themeColor="accent5" w:themeShade="BF"/>
          <w:sz w:val="26"/>
          <w:szCs w:val="26"/>
        </w:rPr>
      </w:pPr>
      <w:r w:rsidRPr="005C30B3">
        <w:rPr>
          <w:rFonts w:ascii="Times New Roman" w:hAnsi="Times New Roman" w:cs="Times New Roman"/>
          <w:i/>
          <w:iCs/>
          <w:color w:val="31849B" w:themeColor="accent5" w:themeShade="BF"/>
          <w:sz w:val="26"/>
          <w:szCs w:val="26"/>
        </w:rPr>
        <w:t>C’est l’Esprit</w:t>
      </w:r>
      <w:r>
        <w:rPr>
          <w:rFonts w:ascii="Times New Roman" w:hAnsi="Times New Roman" w:cs="Times New Roman"/>
          <w:i/>
          <w:iCs/>
          <w:color w:val="31849B" w:themeColor="accent5" w:themeShade="BF"/>
          <w:sz w:val="26"/>
          <w:szCs w:val="26"/>
        </w:rPr>
        <w:t xml:space="preserve"> de vérité,</w:t>
      </w:r>
      <w:r w:rsidRPr="005C30B3">
        <w:rPr>
          <w:rFonts w:ascii="Times New Roman" w:hAnsi="Times New Roman" w:cs="Times New Roman"/>
          <w:i/>
          <w:iCs/>
          <w:color w:val="31849B" w:themeColor="accent5" w:themeShade="BF"/>
          <w:sz w:val="26"/>
          <w:szCs w:val="26"/>
        </w:rPr>
        <w:t xml:space="preserve"> </w:t>
      </w:r>
      <w:r>
        <w:rPr>
          <w:rFonts w:ascii="Times New Roman" w:hAnsi="Times New Roman" w:cs="Times New Roman"/>
          <w:i/>
          <w:iCs/>
          <w:color w:val="31849B" w:themeColor="accent5" w:themeShade="BF"/>
          <w:sz w:val="26"/>
          <w:szCs w:val="26"/>
        </w:rPr>
        <w:t xml:space="preserve">l’Esprit Saint ; </w:t>
      </w:r>
      <w:r w:rsidR="00EA147F">
        <w:rPr>
          <w:rFonts w:ascii="Times New Roman" w:hAnsi="Times New Roman" w:cs="Times New Roman"/>
          <w:i/>
          <w:iCs/>
          <w:color w:val="31849B" w:themeColor="accent5" w:themeShade="BF"/>
          <w:sz w:val="26"/>
          <w:szCs w:val="26"/>
        </w:rPr>
        <w:t>il nous accompagne alors que Jésus monte au Ciel. L’Esprit de vérité nous apporte de pouvoir suivre les commandements de Jésus, de les mettre en application. Il nous rappelle aussi que Jésus est la Vérité qui nous mène à la Vie.</w:t>
      </w:r>
    </w:p>
    <w:p w14:paraId="6354223C" w14:textId="77777777" w:rsidR="004621CF" w:rsidRPr="00B52465" w:rsidRDefault="004621CF" w:rsidP="00B52465">
      <w:pPr>
        <w:pStyle w:val="Paragraphedeliste"/>
        <w:spacing w:after="0"/>
        <w:rPr>
          <w:rFonts w:ascii="Times New Roman" w:hAnsi="Times New Roman" w:cs="Times New Roman"/>
          <w:i/>
          <w:iCs/>
          <w:sz w:val="26"/>
          <w:szCs w:val="26"/>
        </w:rPr>
      </w:pPr>
    </w:p>
    <w:p w14:paraId="17BCB200" w14:textId="6FD1CB37" w:rsidR="004621CF" w:rsidRPr="00F00CAD" w:rsidRDefault="00EA147F" w:rsidP="00D5791E">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Dans ce temps si particulier où beaucoup de gens tombent malades à cause du virus COVID, comment pouvons-nous vivre les commandements de Jésus ? Et comment l’Esprit de vérité peut nous y aider ?</w:t>
      </w:r>
    </w:p>
    <w:p w14:paraId="2AC4CDC1" w14:textId="70CD3B37" w:rsidR="004621CF" w:rsidRPr="00EA147F" w:rsidRDefault="00EA147F" w:rsidP="00014013">
      <w:pPr>
        <w:pStyle w:val="Paragraphedeliste"/>
        <w:spacing w:after="0"/>
        <w:rPr>
          <w:rFonts w:ascii="Times New Roman" w:hAnsi="Times New Roman" w:cs="Times New Roman"/>
          <w:i/>
          <w:iCs/>
          <w:color w:val="31849B" w:themeColor="accent5" w:themeShade="BF"/>
          <w:sz w:val="26"/>
          <w:szCs w:val="26"/>
        </w:rPr>
      </w:pPr>
      <w:r w:rsidRPr="00EA147F">
        <w:rPr>
          <w:rFonts w:ascii="Times New Roman" w:hAnsi="Times New Roman" w:cs="Times New Roman"/>
          <w:i/>
          <w:iCs/>
          <w:color w:val="E36C0A" w:themeColor="accent6" w:themeShade="BF"/>
          <w:sz w:val="26"/>
          <w:szCs w:val="26"/>
        </w:rPr>
        <w:t>On peut aider les enfants à trouver des actions et des réponses adaptées à la situation de chacun. Quelques exemples :</w:t>
      </w:r>
      <w:r w:rsidR="00CD75AD" w:rsidRPr="00EA147F">
        <w:rPr>
          <w:rFonts w:ascii="Times New Roman" w:hAnsi="Times New Roman" w:cs="Times New Roman"/>
          <w:i/>
          <w:iCs/>
          <w:color w:val="E36C0A" w:themeColor="accent6" w:themeShade="BF"/>
          <w:sz w:val="26"/>
          <w:szCs w:val="26"/>
        </w:rPr>
        <w:t xml:space="preserve"> </w:t>
      </w:r>
      <w:r w:rsidR="00AD3085">
        <w:rPr>
          <w:rFonts w:ascii="Times New Roman" w:hAnsi="Times New Roman" w:cs="Times New Roman"/>
          <w:i/>
          <w:iCs/>
          <w:color w:val="31849B" w:themeColor="accent5" w:themeShade="BF"/>
          <w:sz w:val="26"/>
          <w:szCs w:val="26"/>
        </w:rPr>
        <w:t>s’aimer les uns les autres et faire attention à son prochain (porter un masque, aider les camarades qui ont eu des difficultés avec l’école à  distance, réconforter ceux qui sont seuls ou qui ont été malades, être attentifs aux plus démunis, aux sans-abris). Prier en famille, spécialement pour les soignants et les malades. L’Esprit de vérité peut nous y aider par la prière, en utilisant les dons de l’Esprit Saint, les talents que Dieu nous a donné (coudre un masque si on sait le faire pour ceux qui ne peuvent pas en acheter, aider un camarade moins fort à l’école si on a des facilités, rassurer si on sait rester calme, etc.).</w:t>
      </w:r>
    </w:p>
    <w:p w14:paraId="512B9C50" w14:textId="1F49EF11" w:rsidR="005023EC" w:rsidRDefault="005023EC" w:rsidP="005023EC">
      <w:pPr>
        <w:pStyle w:val="Paragraphedeliste"/>
        <w:spacing w:after="0"/>
        <w:rPr>
          <w:rFonts w:ascii="Times New Roman" w:hAnsi="Times New Roman" w:cs="Times New Roman"/>
          <w:i/>
          <w:iCs/>
          <w:sz w:val="26"/>
          <w:szCs w:val="26"/>
        </w:rPr>
      </w:pPr>
    </w:p>
    <w:p w14:paraId="1CA11810" w14:textId="22E57C89" w:rsidR="00AA4499" w:rsidRPr="007A49F1" w:rsidRDefault="00187CDF" w:rsidP="007A49F1">
      <w:pPr>
        <w:spacing w:after="0"/>
        <w:rPr>
          <w:rStyle w:val="hzbzlf"/>
          <w:rFonts w:ascii="Times New Roman" w:hAnsi="Times New Roman" w:cs="Times New Roman"/>
          <w:sz w:val="26"/>
          <w:szCs w:val="26"/>
        </w:rPr>
      </w:pPr>
      <w:r w:rsidRPr="00D5791E">
        <w:rPr>
          <w:rFonts w:ascii="Times New Roman" w:hAnsi="Times New Roman" w:cs="Times New Roman"/>
          <w:b/>
          <w:sz w:val="26"/>
          <w:szCs w:val="26"/>
          <w:u w:val="single"/>
        </w:rPr>
        <w:t>Prière</w:t>
      </w:r>
      <w:r w:rsidR="00A2540A" w:rsidRPr="00D5791E">
        <w:rPr>
          <w:rFonts w:ascii="Times New Roman" w:hAnsi="Times New Roman" w:cs="Times New Roman"/>
          <w:b/>
          <w:sz w:val="26"/>
          <w:szCs w:val="26"/>
          <w:u w:val="single"/>
        </w:rPr>
        <w:t> </w:t>
      </w:r>
      <w:r w:rsidR="00A2540A" w:rsidRPr="00F00CAD">
        <w:rPr>
          <w:rFonts w:ascii="Times New Roman" w:hAnsi="Times New Roman" w:cs="Times New Roman"/>
          <w:b/>
          <w:sz w:val="26"/>
          <w:szCs w:val="26"/>
        </w:rPr>
        <w:t>:</w:t>
      </w:r>
      <w:r w:rsidR="00F00CAD" w:rsidRPr="00D35506">
        <w:rPr>
          <w:rFonts w:ascii="Times New Roman" w:hAnsi="Times New Roman" w:cs="Times New Roman"/>
          <w:b/>
          <w:color w:val="E36C0A" w:themeColor="accent6" w:themeShade="BF"/>
          <w:sz w:val="26"/>
          <w:szCs w:val="26"/>
        </w:rPr>
        <w:t xml:space="preserve"> </w:t>
      </w:r>
      <w:r w:rsidR="00F00CAD" w:rsidRPr="00D35506">
        <w:rPr>
          <w:rFonts w:ascii="Times New Roman" w:hAnsi="Times New Roman" w:cs="Times New Roman"/>
          <w:bCs/>
          <w:i/>
          <w:iCs/>
          <w:color w:val="E36C0A" w:themeColor="accent6" w:themeShade="BF"/>
          <w:sz w:val="26"/>
          <w:szCs w:val="26"/>
        </w:rPr>
        <w:t>faire réciter cette prière</w:t>
      </w:r>
      <w:r w:rsidR="00F00CAD" w:rsidRPr="00D35506">
        <w:rPr>
          <w:rFonts w:ascii="Times New Roman" w:hAnsi="Times New Roman" w:cs="Times New Roman"/>
          <w:b/>
          <w:color w:val="E36C0A" w:themeColor="accent6" w:themeShade="BF"/>
          <w:sz w:val="26"/>
          <w:szCs w:val="26"/>
        </w:rPr>
        <w:t xml:space="preserve"> </w:t>
      </w:r>
    </w:p>
    <w:p w14:paraId="1BE4508A" w14:textId="77777777" w:rsidR="00AC3073" w:rsidRDefault="00AC3073" w:rsidP="00AC3073">
      <w:pPr>
        <w:spacing w:after="0"/>
        <w:rPr>
          <w:rStyle w:val="hzbzlf"/>
          <w:b/>
          <w:bCs/>
          <w:i/>
          <w:iCs/>
        </w:rPr>
      </w:pPr>
    </w:p>
    <w:p w14:paraId="43816BD4" w14:textId="4001E729" w:rsidR="00D35506" w:rsidRDefault="00AD3085" w:rsidP="00AC3073">
      <w:pPr>
        <w:spacing w:after="0"/>
        <w:rPr>
          <w:rStyle w:val="hzbzlf"/>
          <w:b/>
          <w:bCs/>
          <w:i/>
          <w:iCs/>
        </w:rPr>
      </w:pPr>
      <w:r>
        <w:rPr>
          <w:rStyle w:val="hzbzlf"/>
          <w:b/>
          <w:bCs/>
          <w:i/>
          <w:iCs/>
        </w:rPr>
        <w:t>Esprit de vérité, viens et demeure en nous. Purifie-nous, et sauve nos âmes.</w:t>
      </w:r>
    </w:p>
    <w:p w14:paraId="10B816F1" w14:textId="77777777" w:rsidR="00AC3073" w:rsidRDefault="00AC3073" w:rsidP="00AC3073">
      <w:pPr>
        <w:spacing w:after="0"/>
        <w:rPr>
          <w:rStyle w:val="hzbzlf"/>
          <w:b/>
          <w:bCs/>
          <w:i/>
          <w:iCs/>
        </w:rPr>
      </w:pPr>
    </w:p>
    <w:p w14:paraId="0556D714" w14:textId="3F958DA9" w:rsidR="00D35506" w:rsidRPr="00D35506" w:rsidRDefault="00D35506" w:rsidP="00357DA6">
      <w:pPr>
        <w:rPr>
          <w:rStyle w:val="hzbzlf"/>
          <w:b/>
          <w:bCs/>
          <w:i/>
          <w:iCs/>
          <w:color w:val="E36C0A" w:themeColor="accent6" w:themeShade="BF"/>
        </w:rPr>
      </w:pPr>
      <w:r w:rsidRPr="00D35506">
        <w:rPr>
          <w:rStyle w:val="hzbzlf"/>
          <w:b/>
          <w:bCs/>
          <w:i/>
          <w:iCs/>
          <w:color w:val="E36C0A" w:themeColor="accent6" w:themeShade="BF"/>
        </w:rPr>
        <w:t>En ce mois de Marie, prions également un Je vous salue Marie ou chantons en son honneur.</w:t>
      </w:r>
    </w:p>
    <w:p w14:paraId="1EA88F2E" w14:textId="54D72E1D" w:rsidR="007A49F1" w:rsidRDefault="007A49F1" w:rsidP="007A49F1">
      <w:pPr>
        <w:spacing w:after="0"/>
        <w:rPr>
          <w:rFonts w:ascii="Times New Roman" w:hAnsi="Times New Roman" w:cs="Times New Roman"/>
          <w:b/>
          <w:sz w:val="26"/>
          <w:szCs w:val="26"/>
        </w:rPr>
      </w:pPr>
      <w:r w:rsidRPr="00D5791E">
        <w:rPr>
          <w:rFonts w:ascii="Times New Roman" w:hAnsi="Times New Roman" w:cs="Times New Roman"/>
          <w:b/>
          <w:sz w:val="26"/>
          <w:szCs w:val="26"/>
          <w:u w:val="single"/>
        </w:rPr>
        <w:t>Activité</w:t>
      </w:r>
      <w:r w:rsidRPr="00D5791E">
        <w:rPr>
          <w:rFonts w:ascii="Times New Roman" w:hAnsi="Times New Roman" w:cs="Times New Roman"/>
          <w:b/>
          <w:sz w:val="26"/>
          <w:szCs w:val="26"/>
        </w:rPr>
        <w:t xml:space="preserve"> : </w:t>
      </w:r>
    </w:p>
    <w:p w14:paraId="4389A3B0" w14:textId="027EED74" w:rsidR="007A49F1" w:rsidRDefault="007A49F1" w:rsidP="007A49F1">
      <w:pPr>
        <w:spacing w:after="0"/>
        <w:rPr>
          <w:rFonts w:ascii="Times New Roman" w:hAnsi="Times New Roman" w:cs="Times New Roman"/>
          <w:b/>
          <w:color w:val="E36C0A" w:themeColor="accent6" w:themeShade="BF"/>
          <w:sz w:val="26"/>
          <w:szCs w:val="26"/>
        </w:rPr>
      </w:pPr>
    </w:p>
    <w:p w14:paraId="5A68362F" w14:textId="2E1E665A" w:rsidR="005E5331" w:rsidRDefault="005E5331" w:rsidP="007A49F1">
      <w:pPr>
        <w:spacing w:after="0"/>
        <w:rPr>
          <w:rFonts w:ascii="Times New Roman" w:hAnsi="Times New Roman" w:cs="Times New Roman"/>
          <w:b/>
          <w:color w:val="E36C0A" w:themeColor="accent6" w:themeShade="BF"/>
          <w:sz w:val="26"/>
          <w:szCs w:val="26"/>
        </w:rPr>
      </w:pPr>
      <w:r>
        <w:rPr>
          <w:rFonts w:ascii="Times New Roman" w:hAnsi="Times New Roman" w:cs="Times New Roman"/>
          <w:b/>
          <w:color w:val="E36C0A" w:themeColor="accent6" w:themeShade="BF"/>
          <w:sz w:val="26"/>
          <w:szCs w:val="26"/>
        </w:rPr>
        <w:lastRenderedPageBreak/>
        <w:t xml:space="preserve">L’Esprit Saint est représenté par la colombe. On peut suivre le bricolage proposé par le Diocèse de Paris sur ce site </w:t>
      </w:r>
      <w:r>
        <w:rPr>
          <w:rFonts w:ascii="Times New Roman" w:hAnsi="Times New Roman" w:cs="Times New Roman"/>
          <w:b/>
          <w:color w:val="E36C0A" w:themeColor="accent6" w:themeShade="BF"/>
          <w:sz w:val="26"/>
          <w:szCs w:val="26"/>
        </w:rPr>
        <w:t xml:space="preserve">(n’hésitons pas à visiter </w:t>
      </w:r>
      <w:r>
        <w:rPr>
          <w:rFonts w:ascii="Times New Roman" w:hAnsi="Times New Roman" w:cs="Times New Roman"/>
          <w:b/>
          <w:color w:val="E36C0A" w:themeColor="accent6" w:themeShade="BF"/>
          <w:sz w:val="26"/>
          <w:szCs w:val="26"/>
        </w:rPr>
        <w:t>les autres pages du site</w:t>
      </w:r>
      <w:r>
        <w:rPr>
          <w:rFonts w:ascii="Times New Roman" w:hAnsi="Times New Roman" w:cs="Times New Roman"/>
          <w:b/>
          <w:color w:val="E36C0A" w:themeColor="accent6" w:themeShade="BF"/>
          <w:sz w:val="26"/>
          <w:szCs w:val="26"/>
        </w:rPr>
        <w:t xml:space="preserve"> si on ne le connait pas encore)</w:t>
      </w:r>
      <w:r>
        <w:rPr>
          <w:rFonts w:ascii="Times New Roman" w:hAnsi="Times New Roman" w:cs="Times New Roman"/>
          <w:b/>
          <w:color w:val="E36C0A" w:themeColor="accent6" w:themeShade="BF"/>
          <w:sz w:val="26"/>
          <w:szCs w:val="26"/>
        </w:rPr>
        <w:t xml:space="preserve"> pour fabriquer une colombe en papier :</w:t>
      </w:r>
    </w:p>
    <w:p w14:paraId="1BB5AAE4" w14:textId="66EBE834" w:rsidR="005E5331" w:rsidRDefault="005E5331" w:rsidP="007A49F1">
      <w:pPr>
        <w:spacing w:after="0"/>
        <w:rPr>
          <w:rFonts w:ascii="Times New Roman" w:hAnsi="Times New Roman" w:cs="Times New Roman"/>
          <w:b/>
          <w:color w:val="E36C0A" w:themeColor="accent6" w:themeShade="BF"/>
          <w:sz w:val="26"/>
          <w:szCs w:val="26"/>
        </w:rPr>
      </w:pPr>
      <w:hyperlink r:id="rId8" w:history="1">
        <w:r w:rsidRPr="00860051">
          <w:rPr>
            <w:rStyle w:val="Lienhypertexte"/>
            <w:rFonts w:ascii="Times New Roman" w:hAnsi="Times New Roman" w:cs="Times New Roman"/>
            <w:b/>
            <w:color w:val="0000BF" w:themeColor="hyperlink" w:themeShade="BF"/>
            <w:sz w:val="26"/>
            <w:szCs w:val="26"/>
          </w:rPr>
          <w:t>https://www.paris.catholique.fr/realiser-une-colombe-en-papier.html</w:t>
        </w:r>
      </w:hyperlink>
    </w:p>
    <w:p w14:paraId="4E6046C0" w14:textId="2436B659" w:rsidR="005E5331" w:rsidRDefault="005E5331" w:rsidP="007A49F1">
      <w:pPr>
        <w:spacing w:after="0"/>
        <w:rPr>
          <w:rFonts w:ascii="Times New Roman" w:hAnsi="Times New Roman" w:cs="Times New Roman"/>
          <w:b/>
          <w:color w:val="E36C0A" w:themeColor="accent6" w:themeShade="BF"/>
          <w:sz w:val="26"/>
          <w:szCs w:val="26"/>
        </w:rPr>
      </w:pPr>
      <w:r>
        <w:rPr>
          <w:rFonts w:ascii="Times New Roman" w:hAnsi="Times New Roman" w:cs="Times New Roman"/>
          <w:b/>
          <w:color w:val="E36C0A" w:themeColor="accent6" w:themeShade="BF"/>
          <w:sz w:val="26"/>
          <w:szCs w:val="26"/>
        </w:rPr>
        <w:t>Le modèle de la colombe ci-dessous peut être colorié avant le bricolage.</w:t>
      </w:r>
    </w:p>
    <w:p w14:paraId="73C5A000" w14:textId="02CA6F4A" w:rsidR="005E5331" w:rsidRPr="005E5331" w:rsidRDefault="005E5331" w:rsidP="007A49F1">
      <w:pPr>
        <w:spacing w:after="0"/>
        <w:rPr>
          <w:rFonts w:ascii="Times New Roman" w:hAnsi="Times New Roman" w:cs="Times New Roman"/>
          <w:b/>
          <w:color w:val="E36C0A" w:themeColor="accent6" w:themeShade="BF"/>
          <w:sz w:val="26"/>
          <w:szCs w:val="26"/>
        </w:rPr>
      </w:pPr>
      <w:r w:rsidRPr="005E5331">
        <w:rPr>
          <w:rFonts w:ascii="Times New Roman" w:hAnsi="Times New Roman" w:cs="Times New Roman"/>
          <w:b/>
          <w:color w:val="E36C0A" w:themeColor="accent6" w:themeShade="BF"/>
          <w:sz w:val="26"/>
          <w:szCs w:val="26"/>
        </w:rPr>
        <w:drawing>
          <wp:inline distT="0" distB="0" distL="0" distR="0" wp14:anchorId="2B1C1F15" wp14:editId="727F8098">
            <wp:extent cx="5760720" cy="2960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60370"/>
                    </a:xfrm>
                    <a:prstGeom prst="rect">
                      <a:avLst/>
                    </a:prstGeom>
                  </pic:spPr>
                </pic:pic>
              </a:graphicData>
            </a:graphic>
          </wp:inline>
        </w:drawing>
      </w:r>
    </w:p>
    <w:p w14:paraId="2B2F5058" w14:textId="4535535D" w:rsidR="003305E0" w:rsidRDefault="007A49F1" w:rsidP="003305E0">
      <w:pPr>
        <w:spacing w:after="0"/>
        <w:rPr>
          <w:rFonts w:ascii="Times New Roman" w:hAnsi="Times New Roman" w:cs="Times New Roman"/>
          <w:i/>
          <w:iCs/>
          <w:sz w:val="24"/>
          <w:szCs w:val="24"/>
          <w:u w:val="single"/>
        </w:rPr>
      </w:pPr>
      <w:r w:rsidRPr="007A49F1">
        <w:rPr>
          <w:rFonts w:ascii="Times New Roman" w:hAnsi="Times New Roman" w:cs="Times New Roman"/>
          <w:i/>
          <w:iCs/>
          <w:sz w:val="24"/>
          <w:szCs w:val="24"/>
          <w:u w:val="single"/>
        </w:rPr>
        <w:t>À vos crayons !!!</w:t>
      </w:r>
    </w:p>
    <w:p w14:paraId="553BA23E" w14:textId="5DB060BE" w:rsidR="003305E0" w:rsidRDefault="003305E0" w:rsidP="003305E0">
      <w:pPr>
        <w:spacing w:after="0"/>
        <w:rPr>
          <w:rFonts w:ascii="Times New Roman" w:hAnsi="Times New Roman" w:cs="Times New Roman"/>
          <w:i/>
          <w:iCs/>
          <w:sz w:val="24"/>
          <w:szCs w:val="24"/>
          <w:u w:val="single"/>
        </w:rPr>
      </w:pPr>
    </w:p>
    <w:p w14:paraId="5C574B0F" w14:textId="391A7831" w:rsidR="00357DA6" w:rsidRDefault="00EF6E73" w:rsidP="003305E0">
      <w:pPr>
        <w:spacing w:after="0"/>
        <w:rPr>
          <w:rStyle w:val="lev"/>
          <w:sz w:val="27"/>
          <w:szCs w:val="27"/>
        </w:rPr>
        <w:sectPr w:rsidR="00357DA6" w:rsidSect="005D018B">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5A35ADFA" wp14:editId="4781B15D">
                <wp:simplePos x="0" y="0"/>
                <wp:positionH relativeFrom="column">
                  <wp:posOffset>-252095</wp:posOffset>
                </wp:positionH>
                <wp:positionV relativeFrom="paragraph">
                  <wp:posOffset>7196455</wp:posOffset>
                </wp:positionV>
                <wp:extent cx="1933575" cy="1076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1076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C33EB" id="Rectangle 3" o:spid="_x0000_s1026" style="position:absolute;margin-left:-19.85pt;margin-top:566.65pt;width:152.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" fillcolor="white [3212]" strokecolor="white [3212]" strokeweight="2pt"/>
            </w:pict>
          </mc:Fallback>
        </mc:AlternateContent>
      </w:r>
    </w:p>
    <w:p w14:paraId="4F493947" w14:textId="77777777" w:rsidR="002C61EC" w:rsidRDefault="002C61EC" w:rsidP="002C61EC">
      <w:bookmarkStart w:id="0" w:name="_Toc6"/>
      <w:r>
        <w:lastRenderedPageBreak/>
        <w:t>Évangile (Jn 14, 15-21)</w:t>
      </w:r>
      <w:bookmarkEnd w:id="0"/>
    </w:p>
    <w:p w14:paraId="47273122" w14:textId="77777777" w:rsidR="002C61EC" w:rsidRDefault="002C61EC" w:rsidP="002C61EC">
      <w: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p w14:paraId="6C7295F5" w14:textId="2EB09949" w:rsidR="007A23E0" w:rsidRDefault="007A23E0">
      <w:pPr>
        <w:jc w:val="left"/>
        <w:rPr>
          <w:rStyle w:val="lev"/>
          <w:b w:val="0"/>
          <w:bCs w:val="0"/>
          <w:sz w:val="27"/>
          <w:szCs w:val="27"/>
        </w:rPr>
      </w:pPr>
    </w:p>
    <w:sectPr w:rsidR="007A23E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8FBB" w14:textId="77777777" w:rsidR="00234CBD" w:rsidRDefault="00234CBD" w:rsidP="00A72FDF">
      <w:pPr>
        <w:spacing w:after="0" w:line="240" w:lineRule="auto"/>
      </w:pPr>
      <w:r>
        <w:separator/>
      </w:r>
    </w:p>
  </w:endnote>
  <w:endnote w:type="continuationSeparator" w:id="0">
    <w:p w14:paraId="706378DB" w14:textId="77777777" w:rsidR="00234CBD" w:rsidRDefault="00234CBD" w:rsidP="00A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4F85" w14:textId="77777777" w:rsidR="00234CBD" w:rsidRDefault="00234CBD" w:rsidP="00A72FDF">
      <w:pPr>
        <w:spacing w:after="0" w:line="240" w:lineRule="auto"/>
      </w:pPr>
      <w:r>
        <w:separator/>
      </w:r>
    </w:p>
  </w:footnote>
  <w:footnote w:type="continuationSeparator" w:id="0">
    <w:p w14:paraId="3D53E2C0" w14:textId="77777777" w:rsidR="00234CBD" w:rsidRDefault="00234CBD" w:rsidP="00A7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15CE"/>
    <w:multiLevelType w:val="hybridMultilevel"/>
    <w:tmpl w:val="8F589C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C53B74"/>
    <w:multiLevelType w:val="hybridMultilevel"/>
    <w:tmpl w:val="FE26BD10"/>
    <w:lvl w:ilvl="0" w:tplc="43E05366">
      <w:numFmt w:val="bullet"/>
      <w:lvlText w:val="-"/>
      <w:lvlJc w:val="left"/>
      <w:pPr>
        <w:ind w:left="720" w:hanging="360"/>
      </w:pPr>
      <w:rPr>
        <w:rFonts w:ascii="Calibri" w:eastAsiaTheme="minorHAnsi" w:hAnsi="Calibri" w:cstheme="minorBidi" w:hint="default"/>
        <w:i/>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302A70"/>
    <w:multiLevelType w:val="hybridMultilevel"/>
    <w:tmpl w:val="8EA85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C41D5"/>
    <w:multiLevelType w:val="hybridMultilevel"/>
    <w:tmpl w:val="A4887E02"/>
    <w:lvl w:ilvl="0" w:tplc="FFF27D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404839C2"/>
    <w:multiLevelType w:val="hybridMultilevel"/>
    <w:tmpl w:val="B3205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525EC0"/>
    <w:multiLevelType w:val="hybridMultilevel"/>
    <w:tmpl w:val="FD4C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0452A"/>
    <w:multiLevelType w:val="hybridMultilevel"/>
    <w:tmpl w:val="7FF695EA"/>
    <w:lvl w:ilvl="0" w:tplc="CE4272E2">
      <w:start w:val="1"/>
      <w:numFmt w:val="decimal"/>
      <w:lvlText w:val="%1)"/>
      <w:lvlJc w:val="left"/>
      <w:pPr>
        <w:ind w:left="720" w:hanging="360"/>
      </w:pPr>
      <w:rPr>
        <w:rFonts w:hint="default"/>
        <w:b/>
        <w:sz w:val="2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5937C2"/>
    <w:multiLevelType w:val="hybridMultilevel"/>
    <w:tmpl w:val="5FDABCB4"/>
    <w:lvl w:ilvl="0" w:tplc="EAB027C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87"/>
    <w:rsid w:val="00001373"/>
    <w:rsid w:val="00005A11"/>
    <w:rsid w:val="00014013"/>
    <w:rsid w:val="00037FA1"/>
    <w:rsid w:val="00061B7F"/>
    <w:rsid w:val="00085254"/>
    <w:rsid w:val="000A60EB"/>
    <w:rsid w:val="000B18D9"/>
    <w:rsid w:val="00146BE5"/>
    <w:rsid w:val="00152698"/>
    <w:rsid w:val="001546C9"/>
    <w:rsid w:val="001669C9"/>
    <w:rsid w:val="00187CDF"/>
    <w:rsid w:val="001A3307"/>
    <w:rsid w:val="001C0D2A"/>
    <w:rsid w:val="001C37E9"/>
    <w:rsid w:val="001C75B0"/>
    <w:rsid w:val="001D746D"/>
    <w:rsid w:val="001E0E6E"/>
    <w:rsid w:val="002029E0"/>
    <w:rsid w:val="0023233C"/>
    <w:rsid w:val="00234CBD"/>
    <w:rsid w:val="0024122E"/>
    <w:rsid w:val="0025388E"/>
    <w:rsid w:val="002848DD"/>
    <w:rsid w:val="002A3EB7"/>
    <w:rsid w:val="002A45F4"/>
    <w:rsid w:val="002C5816"/>
    <w:rsid w:val="002C61EC"/>
    <w:rsid w:val="002D1239"/>
    <w:rsid w:val="002E15C0"/>
    <w:rsid w:val="002E64A4"/>
    <w:rsid w:val="002F0356"/>
    <w:rsid w:val="00313106"/>
    <w:rsid w:val="003305E0"/>
    <w:rsid w:val="003342CF"/>
    <w:rsid w:val="00337681"/>
    <w:rsid w:val="0034665E"/>
    <w:rsid w:val="00350BBA"/>
    <w:rsid w:val="003512FD"/>
    <w:rsid w:val="00353CC8"/>
    <w:rsid w:val="00357DA6"/>
    <w:rsid w:val="00361C43"/>
    <w:rsid w:val="003801D6"/>
    <w:rsid w:val="003D6FBF"/>
    <w:rsid w:val="003E3AC0"/>
    <w:rsid w:val="003F3554"/>
    <w:rsid w:val="003F543A"/>
    <w:rsid w:val="003F799B"/>
    <w:rsid w:val="00415B13"/>
    <w:rsid w:val="00447B27"/>
    <w:rsid w:val="00460A70"/>
    <w:rsid w:val="004621CF"/>
    <w:rsid w:val="00474148"/>
    <w:rsid w:val="00485E44"/>
    <w:rsid w:val="004A118F"/>
    <w:rsid w:val="004A4537"/>
    <w:rsid w:val="004A6027"/>
    <w:rsid w:val="005023EC"/>
    <w:rsid w:val="0053157F"/>
    <w:rsid w:val="00570666"/>
    <w:rsid w:val="00573A76"/>
    <w:rsid w:val="005761AA"/>
    <w:rsid w:val="00585331"/>
    <w:rsid w:val="005C30B3"/>
    <w:rsid w:val="005C73E0"/>
    <w:rsid w:val="005D018B"/>
    <w:rsid w:val="005D0658"/>
    <w:rsid w:val="005D2758"/>
    <w:rsid w:val="005E5331"/>
    <w:rsid w:val="00623FAE"/>
    <w:rsid w:val="00646ED4"/>
    <w:rsid w:val="00660F20"/>
    <w:rsid w:val="00672BEC"/>
    <w:rsid w:val="006972D7"/>
    <w:rsid w:val="006A0BA1"/>
    <w:rsid w:val="007245A0"/>
    <w:rsid w:val="00724C6A"/>
    <w:rsid w:val="0077695E"/>
    <w:rsid w:val="0078196B"/>
    <w:rsid w:val="00792181"/>
    <w:rsid w:val="00792E56"/>
    <w:rsid w:val="007A23E0"/>
    <w:rsid w:val="007A49F1"/>
    <w:rsid w:val="007A5772"/>
    <w:rsid w:val="007B69E5"/>
    <w:rsid w:val="007D0BAC"/>
    <w:rsid w:val="007E741D"/>
    <w:rsid w:val="007F7222"/>
    <w:rsid w:val="008018D4"/>
    <w:rsid w:val="008046BF"/>
    <w:rsid w:val="0081655F"/>
    <w:rsid w:val="00816F44"/>
    <w:rsid w:val="008D2A40"/>
    <w:rsid w:val="008F3BD6"/>
    <w:rsid w:val="00905CB9"/>
    <w:rsid w:val="00913289"/>
    <w:rsid w:val="00916AFB"/>
    <w:rsid w:val="00917C7B"/>
    <w:rsid w:val="009367FD"/>
    <w:rsid w:val="009802AA"/>
    <w:rsid w:val="00981E8A"/>
    <w:rsid w:val="009A4B58"/>
    <w:rsid w:val="009A65C9"/>
    <w:rsid w:val="009E6556"/>
    <w:rsid w:val="009F155F"/>
    <w:rsid w:val="009F20C0"/>
    <w:rsid w:val="00A129E4"/>
    <w:rsid w:val="00A2540A"/>
    <w:rsid w:val="00A53F27"/>
    <w:rsid w:val="00A55D3F"/>
    <w:rsid w:val="00A61A3F"/>
    <w:rsid w:val="00A67E23"/>
    <w:rsid w:val="00A72FDF"/>
    <w:rsid w:val="00A86A54"/>
    <w:rsid w:val="00AA4499"/>
    <w:rsid w:val="00AC3073"/>
    <w:rsid w:val="00AC5928"/>
    <w:rsid w:val="00AD0251"/>
    <w:rsid w:val="00AD3085"/>
    <w:rsid w:val="00AF0974"/>
    <w:rsid w:val="00AF1947"/>
    <w:rsid w:val="00B11814"/>
    <w:rsid w:val="00B35724"/>
    <w:rsid w:val="00B42947"/>
    <w:rsid w:val="00B51811"/>
    <w:rsid w:val="00B52465"/>
    <w:rsid w:val="00B63D23"/>
    <w:rsid w:val="00B67087"/>
    <w:rsid w:val="00B87268"/>
    <w:rsid w:val="00BA1D71"/>
    <w:rsid w:val="00BD5187"/>
    <w:rsid w:val="00BE1A3E"/>
    <w:rsid w:val="00BE2053"/>
    <w:rsid w:val="00C32B72"/>
    <w:rsid w:val="00C42FCB"/>
    <w:rsid w:val="00CC648B"/>
    <w:rsid w:val="00CD75AD"/>
    <w:rsid w:val="00CE4D6E"/>
    <w:rsid w:val="00CE5A5A"/>
    <w:rsid w:val="00CF7B53"/>
    <w:rsid w:val="00D024F8"/>
    <w:rsid w:val="00D33DC6"/>
    <w:rsid w:val="00D35506"/>
    <w:rsid w:val="00D3695E"/>
    <w:rsid w:val="00D5791E"/>
    <w:rsid w:val="00D7086F"/>
    <w:rsid w:val="00D90AC1"/>
    <w:rsid w:val="00DA7441"/>
    <w:rsid w:val="00DD09D7"/>
    <w:rsid w:val="00E03708"/>
    <w:rsid w:val="00E262CC"/>
    <w:rsid w:val="00E677FE"/>
    <w:rsid w:val="00E746B9"/>
    <w:rsid w:val="00E83048"/>
    <w:rsid w:val="00EA147F"/>
    <w:rsid w:val="00EA6247"/>
    <w:rsid w:val="00EB66CF"/>
    <w:rsid w:val="00EF6E73"/>
    <w:rsid w:val="00F00CAD"/>
    <w:rsid w:val="00F5653C"/>
    <w:rsid w:val="00F9113A"/>
    <w:rsid w:val="00F96CD8"/>
    <w:rsid w:val="00FA1F61"/>
    <w:rsid w:val="00FB4E60"/>
    <w:rsid w:val="00FE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C9D"/>
  <w15:docId w15:val="{15EFE177-E331-4672-8200-81F9FD5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C0"/>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087"/>
    <w:pPr>
      <w:ind w:left="720"/>
      <w:contextualSpacing/>
    </w:pPr>
  </w:style>
  <w:style w:type="paragraph" w:styleId="NormalWeb">
    <w:name w:val="Normal (Web)"/>
    <w:basedOn w:val="Normal"/>
    <w:uiPriority w:val="99"/>
    <w:semiHidden/>
    <w:unhideWhenUsed/>
    <w:rsid w:val="00816F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72FDF"/>
    <w:pPr>
      <w:tabs>
        <w:tab w:val="center" w:pos="4536"/>
        <w:tab w:val="right" w:pos="9072"/>
      </w:tabs>
      <w:spacing w:after="0" w:line="240" w:lineRule="auto"/>
    </w:pPr>
  </w:style>
  <w:style w:type="character" w:customStyle="1" w:styleId="En-tteCar">
    <w:name w:val="En-tête Car"/>
    <w:basedOn w:val="Policepardfaut"/>
    <w:link w:val="En-tte"/>
    <w:uiPriority w:val="99"/>
    <w:rsid w:val="00A72FDF"/>
  </w:style>
  <w:style w:type="paragraph" w:styleId="Pieddepage">
    <w:name w:val="footer"/>
    <w:basedOn w:val="Normal"/>
    <w:link w:val="PieddepageCar"/>
    <w:uiPriority w:val="99"/>
    <w:unhideWhenUsed/>
    <w:rsid w:val="00A7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DF"/>
  </w:style>
  <w:style w:type="character" w:styleId="Accentuation">
    <w:name w:val="Emphasis"/>
    <w:basedOn w:val="Policepardfaut"/>
    <w:uiPriority w:val="20"/>
    <w:qFormat/>
    <w:rsid w:val="0081655F"/>
    <w:rPr>
      <w:i/>
      <w:iCs/>
    </w:rPr>
  </w:style>
  <w:style w:type="paragraph" w:styleId="Titre">
    <w:name w:val="Title"/>
    <w:basedOn w:val="Normal"/>
    <w:next w:val="Normal"/>
    <w:link w:val="TitreCar"/>
    <w:uiPriority w:val="10"/>
    <w:qFormat/>
    <w:rsid w:val="002E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15C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15C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E15C0"/>
    <w:rPr>
      <w:rFonts w:eastAsiaTheme="minorEastAsia"/>
      <w:color w:val="5A5A5A" w:themeColor="text1" w:themeTint="A5"/>
      <w:spacing w:val="15"/>
    </w:rPr>
  </w:style>
  <w:style w:type="character" w:styleId="lev">
    <w:name w:val="Strong"/>
    <w:basedOn w:val="Policepardfaut"/>
    <w:uiPriority w:val="22"/>
    <w:qFormat/>
    <w:rsid w:val="00905CB9"/>
    <w:rPr>
      <w:b/>
      <w:bCs/>
    </w:rPr>
  </w:style>
  <w:style w:type="character" w:customStyle="1" w:styleId="hzbzlf">
    <w:name w:val="hzbzlf"/>
    <w:basedOn w:val="Policepardfaut"/>
    <w:rsid w:val="00AA4499"/>
  </w:style>
  <w:style w:type="character" w:styleId="Lienhypertexte">
    <w:name w:val="Hyperlink"/>
    <w:basedOn w:val="Policepardfaut"/>
    <w:uiPriority w:val="99"/>
    <w:unhideWhenUsed/>
    <w:rsid w:val="005C73E0"/>
    <w:rPr>
      <w:color w:val="0000FF" w:themeColor="hyperlink"/>
      <w:u w:val="single"/>
    </w:rPr>
  </w:style>
  <w:style w:type="character" w:styleId="Mentionnonrsolue">
    <w:name w:val="Unresolved Mention"/>
    <w:basedOn w:val="Policepardfaut"/>
    <w:uiPriority w:val="99"/>
    <w:semiHidden/>
    <w:unhideWhenUsed/>
    <w:rsid w:val="005C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112">
      <w:bodyDiv w:val="1"/>
      <w:marLeft w:val="0"/>
      <w:marRight w:val="0"/>
      <w:marTop w:val="0"/>
      <w:marBottom w:val="0"/>
      <w:divBdr>
        <w:top w:val="none" w:sz="0" w:space="0" w:color="auto"/>
        <w:left w:val="none" w:sz="0" w:space="0" w:color="auto"/>
        <w:bottom w:val="none" w:sz="0" w:space="0" w:color="auto"/>
        <w:right w:val="none" w:sz="0" w:space="0" w:color="auto"/>
      </w:divBdr>
    </w:div>
    <w:div w:id="367030579">
      <w:bodyDiv w:val="1"/>
      <w:marLeft w:val="0"/>
      <w:marRight w:val="0"/>
      <w:marTop w:val="0"/>
      <w:marBottom w:val="0"/>
      <w:divBdr>
        <w:top w:val="none" w:sz="0" w:space="0" w:color="auto"/>
        <w:left w:val="none" w:sz="0" w:space="0" w:color="auto"/>
        <w:bottom w:val="none" w:sz="0" w:space="0" w:color="auto"/>
        <w:right w:val="none" w:sz="0" w:space="0" w:color="auto"/>
      </w:divBdr>
    </w:div>
    <w:div w:id="1613632078">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90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is.catholique.fr/realiser-une-colombe-en-papi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97DC-A956-40C3-BCB2-BF0014B4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dcterms:created xsi:type="dcterms:W3CDTF">2020-05-07T17:53:00Z</dcterms:created>
  <dcterms:modified xsi:type="dcterms:W3CDTF">2020-05-14T19:02:00Z</dcterms:modified>
</cp:coreProperties>
</file>